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7878" w14:textId="22D44B9D" w:rsidR="00900624" w:rsidRDefault="001C6C82" w:rsidP="0042575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ICS FORM 217A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1310"/>
        <w:gridCol w:w="1522"/>
        <w:gridCol w:w="2249"/>
        <w:gridCol w:w="1425"/>
        <w:gridCol w:w="990"/>
        <w:gridCol w:w="1425"/>
        <w:gridCol w:w="1077"/>
        <w:gridCol w:w="767"/>
        <w:gridCol w:w="145"/>
        <w:gridCol w:w="2875"/>
      </w:tblGrid>
      <w:tr w:rsidR="007A395E" w14:paraId="563BC1AB" w14:textId="77777777" w:rsidTr="00045A56">
        <w:tc>
          <w:tcPr>
            <w:tcW w:w="8101" w:type="dxa"/>
            <w:gridSpan w:val="6"/>
          </w:tcPr>
          <w:p w14:paraId="18F2E333" w14:textId="3902E735" w:rsidR="00E45910" w:rsidRDefault="001C6C82" w:rsidP="004257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COMMUNICATIONS RESOURCE AVAILABILITY WORKSHEET</w:t>
            </w:r>
          </w:p>
          <w:p w14:paraId="334922D4" w14:textId="3C4D26A3" w:rsidR="001C6C82" w:rsidRPr="001C6C82" w:rsidRDefault="001C6C82" w:rsidP="0042575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ICS 271A </w:t>
            </w:r>
            <w:r>
              <w:rPr>
                <w:b/>
                <w:bCs/>
                <w:sz w:val="24"/>
                <w:szCs w:val="24"/>
              </w:rPr>
              <w:t>AGENCY:  Stanislaus County ARES</w:t>
            </w:r>
            <w:r w:rsidR="00362AD3">
              <w:rPr>
                <w:b/>
                <w:bCs/>
                <w:sz w:val="24"/>
                <w:szCs w:val="24"/>
              </w:rPr>
              <w:t xml:space="preserve"> Page 1</w:t>
            </w:r>
          </w:p>
        </w:tc>
        <w:tc>
          <w:tcPr>
            <w:tcW w:w="3269" w:type="dxa"/>
            <w:gridSpan w:val="3"/>
          </w:tcPr>
          <w:p w14:paraId="4B263BC4" w14:textId="06A885E2" w:rsidR="001C6C82" w:rsidRDefault="001C6C82" w:rsidP="0042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 Band</w:t>
            </w:r>
          </w:p>
          <w:p w14:paraId="0A24ED85" w14:textId="77777777" w:rsidR="00E45910" w:rsidRDefault="00E45910" w:rsidP="00425753">
            <w:pPr>
              <w:rPr>
                <w:sz w:val="20"/>
                <w:szCs w:val="20"/>
              </w:rPr>
            </w:pPr>
          </w:p>
          <w:p w14:paraId="17C9DAD0" w14:textId="07EE3A78" w:rsidR="001C6C82" w:rsidRPr="00C37806" w:rsidRDefault="001C6C82" w:rsidP="00425753">
            <w:pPr>
              <w:rPr>
                <w:b/>
                <w:bCs/>
                <w:sz w:val="20"/>
                <w:szCs w:val="20"/>
              </w:rPr>
            </w:pPr>
            <w:r w:rsidRPr="00C37806">
              <w:rPr>
                <w:b/>
                <w:bCs/>
                <w:sz w:val="20"/>
                <w:szCs w:val="20"/>
              </w:rPr>
              <w:t>AMATEUR RADIO</w:t>
            </w:r>
          </w:p>
        </w:tc>
        <w:tc>
          <w:tcPr>
            <w:tcW w:w="3020" w:type="dxa"/>
            <w:gridSpan w:val="2"/>
          </w:tcPr>
          <w:p w14:paraId="2FA52FF2" w14:textId="77777777" w:rsidR="001C6C82" w:rsidRDefault="00E45910" w:rsidP="0042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14:paraId="343E2794" w14:textId="77777777" w:rsidR="00E45910" w:rsidRDefault="00E45910" w:rsidP="00425753">
            <w:pPr>
              <w:rPr>
                <w:sz w:val="20"/>
                <w:szCs w:val="20"/>
              </w:rPr>
            </w:pPr>
          </w:p>
          <w:p w14:paraId="35DC0F17" w14:textId="3D208787" w:rsidR="00E45910" w:rsidRPr="00C37806" w:rsidRDefault="00E45910" w:rsidP="00425753">
            <w:pPr>
              <w:rPr>
                <w:b/>
                <w:bCs/>
                <w:sz w:val="20"/>
                <w:szCs w:val="20"/>
              </w:rPr>
            </w:pPr>
            <w:r w:rsidRPr="00C37806">
              <w:rPr>
                <w:b/>
                <w:bCs/>
                <w:sz w:val="20"/>
                <w:szCs w:val="20"/>
              </w:rPr>
              <w:t>County ARES 09/25/2022</w:t>
            </w:r>
          </w:p>
        </w:tc>
      </w:tr>
      <w:tr w:rsidR="00E45910" w14:paraId="7810401C" w14:textId="77777777" w:rsidTr="00E45910">
        <w:tc>
          <w:tcPr>
            <w:tcW w:w="14390" w:type="dxa"/>
            <w:gridSpan w:val="11"/>
          </w:tcPr>
          <w:p w14:paraId="45736C58" w14:textId="77777777" w:rsidR="00E45910" w:rsidRDefault="00E45910" w:rsidP="00425753">
            <w:pPr>
              <w:rPr>
                <w:sz w:val="28"/>
                <w:szCs w:val="28"/>
              </w:rPr>
            </w:pPr>
          </w:p>
        </w:tc>
      </w:tr>
      <w:tr w:rsidR="00FF63FC" w14:paraId="52BB689B" w14:textId="77777777" w:rsidTr="00045A56">
        <w:tc>
          <w:tcPr>
            <w:tcW w:w="605" w:type="dxa"/>
          </w:tcPr>
          <w:p w14:paraId="470C206E" w14:textId="77777777" w:rsidR="00E45910" w:rsidRPr="00921570" w:rsidRDefault="00E45910" w:rsidP="00425753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5AE803E3" w14:textId="77777777" w:rsidR="00E45910" w:rsidRPr="001E7B44" w:rsidRDefault="00A11B06" w:rsidP="00A11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E7B44">
              <w:rPr>
                <w:b/>
                <w:bCs/>
                <w:sz w:val="18"/>
                <w:szCs w:val="18"/>
              </w:rPr>
              <w:t>Channel</w:t>
            </w:r>
          </w:p>
          <w:p w14:paraId="37450426" w14:textId="6307AF45" w:rsidR="00A11B06" w:rsidRPr="00A11B06" w:rsidRDefault="00A11B06" w:rsidP="00A1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E7B44">
              <w:rPr>
                <w:b/>
                <w:bCs/>
                <w:sz w:val="18"/>
                <w:szCs w:val="18"/>
              </w:rPr>
              <w:t>Configuration</w:t>
            </w:r>
          </w:p>
        </w:tc>
        <w:tc>
          <w:tcPr>
            <w:tcW w:w="1522" w:type="dxa"/>
          </w:tcPr>
          <w:p w14:paraId="6DBD026A" w14:textId="3B5597ED" w:rsidR="00E45910" w:rsidRPr="001E7B44" w:rsidRDefault="00A11B06" w:rsidP="00A11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E7B44">
              <w:rPr>
                <w:b/>
                <w:bCs/>
                <w:sz w:val="18"/>
                <w:szCs w:val="18"/>
              </w:rPr>
              <w:t>Channel Name or Trunked Radio System</w:t>
            </w:r>
            <w:r w:rsidR="00ED32FE">
              <w:rPr>
                <w:b/>
                <w:bCs/>
                <w:sz w:val="18"/>
                <w:szCs w:val="18"/>
              </w:rPr>
              <w:t xml:space="preserve"> </w:t>
            </w:r>
            <w:r w:rsidRPr="001E7B44">
              <w:rPr>
                <w:b/>
                <w:bCs/>
                <w:sz w:val="18"/>
                <w:szCs w:val="18"/>
              </w:rPr>
              <w:t>Talkgroup</w:t>
            </w:r>
          </w:p>
        </w:tc>
        <w:tc>
          <w:tcPr>
            <w:tcW w:w="2249" w:type="dxa"/>
          </w:tcPr>
          <w:p w14:paraId="266A38D1" w14:textId="77777777" w:rsidR="00E45910" w:rsidRPr="001E7B44" w:rsidRDefault="00E45910" w:rsidP="001E7B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1289D5" w14:textId="6D75EDF4" w:rsidR="001E7B44" w:rsidRPr="001E7B44" w:rsidRDefault="001E7B44" w:rsidP="001E7B44">
            <w:pPr>
              <w:jc w:val="center"/>
              <w:rPr>
                <w:b/>
                <w:bCs/>
                <w:sz w:val="18"/>
                <w:szCs w:val="18"/>
              </w:rPr>
            </w:pPr>
            <w:r w:rsidRPr="001E7B44">
              <w:rPr>
                <w:b/>
                <w:bCs/>
                <w:sz w:val="18"/>
                <w:szCs w:val="18"/>
              </w:rPr>
              <w:t>Eligible Users</w:t>
            </w:r>
          </w:p>
        </w:tc>
        <w:tc>
          <w:tcPr>
            <w:tcW w:w="1425" w:type="dxa"/>
          </w:tcPr>
          <w:p w14:paraId="73B0A6B8" w14:textId="77777777" w:rsidR="00E45910" w:rsidRDefault="00E45910" w:rsidP="001E7B44">
            <w:pPr>
              <w:jc w:val="center"/>
              <w:rPr>
                <w:sz w:val="18"/>
                <w:szCs w:val="18"/>
              </w:rPr>
            </w:pPr>
          </w:p>
          <w:p w14:paraId="6D3E6474" w14:textId="64F4831D" w:rsidR="001E7B44" w:rsidRPr="001E7B44" w:rsidRDefault="001E7B44" w:rsidP="001E7B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RX Freq N or W</w:t>
            </w:r>
          </w:p>
        </w:tc>
        <w:tc>
          <w:tcPr>
            <w:tcW w:w="990" w:type="dxa"/>
          </w:tcPr>
          <w:p w14:paraId="0DA09933" w14:textId="0AE08224" w:rsidR="00E45910" w:rsidRPr="003E26E5" w:rsidRDefault="003E26E5" w:rsidP="001E7B44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E5">
              <w:rPr>
                <w:b/>
                <w:bCs/>
                <w:sz w:val="18"/>
                <w:szCs w:val="18"/>
              </w:rPr>
              <w:t>RX Tone/NAC</w:t>
            </w:r>
          </w:p>
        </w:tc>
        <w:tc>
          <w:tcPr>
            <w:tcW w:w="1425" w:type="dxa"/>
          </w:tcPr>
          <w:p w14:paraId="2725D2B5" w14:textId="77777777" w:rsidR="00E45910" w:rsidRDefault="00E45910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21F219" w14:textId="35553496" w:rsidR="003E26E5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 Freq N or W</w:t>
            </w:r>
          </w:p>
        </w:tc>
        <w:tc>
          <w:tcPr>
            <w:tcW w:w="1077" w:type="dxa"/>
          </w:tcPr>
          <w:p w14:paraId="0AF8B206" w14:textId="77777777" w:rsid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51883D" w14:textId="1F513F5E" w:rsidR="00E45910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 Tone/NAC</w:t>
            </w:r>
          </w:p>
        </w:tc>
        <w:tc>
          <w:tcPr>
            <w:tcW w:w="912" w:type="dxa"/>
            <w:gridSpan w:val="2"/>
          </w:tcPr>
          <w:p w14:paraId="61630BA3" w14:textId="77777777" w:rsidR="00921570" w:rsidRDefault="00921570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E48039" w14:textId="17BDA4AC" w:rsidR="00E45910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 A, D,or M</w:t>
            </w:r>
          </w:p>
        </w:tc>
        <w:tc>
          <w:tcPr>
            <w:tcW w:w="2875" w:type="dxa"/>
          </w:tcPr>
          <w:p w14:paraId="2B6689B5" w14:textId="77777777" w:rsidR="00921570" w:rsidRDefault="00921570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17F269" w14:textId="10F1E839" w:rsidR="00E45910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F63FC" w:rsidRPr="00921570" w14:paraId="76A01194" w14:textId="77777777" w:rsidTr="00045A56">
        <w:tc>
          <w:tcPr>
            <w:tcW w:w="605" w:type="dxa"/>
          </w:tcPr>
          <w:p w14:paraId="7AA8E091" w14:textId="2AF9EF67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10" w:type="dxa"/>
          </w:tcPr>
          <w:p w14:paraId="3BBC07D9" w14:textId="65A6BA94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LSB</w:t>
            </w:r>
          </w:p>
        </w:tc>
        <w:tc>
          <w:tcPr>
            <w:tcW w:w="1522" w:type="dxa"/>
          </w:tcPr>
          <w:p w14:paraId="3785DC56" w14:textId="6444C69D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80 Meter SSB</w:t>
            </w:r>
          </w:p>
        </w:tc>
        <w:tc>
          <w:tcPr>
            <w:tcW w:w="2249" w:type="dxa"/>
          </w:tcPr>
          <w:p w14:paraId="2562942E" w14:textId="7BDBBDFB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SJV Section</w:t>
            </w:r>
          </w:p>
        </w:tc>
        <w:tc>
          <w:tcPr>
            <w:tcW w:w="1425" w:type="dxa"/>
          </w:tcPr>
          <w:p w14:paraId="51DB6062" w14:textId="2E0A0B22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3.935</w:t>
            </w:r>
          </w:p>
        </w:tc>
        <w:tc>
          <w:tcPr>
            <w:tcW w:w="990" w:type="dxa"/>
          </w:tcPr>
          <w:p w14:paraId="680D67DD" w14:textId="5CD74AA6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65568870" w14:textId="53F8AEAE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3.935</w:t>
            </w:r>
          </w:p>
        </w:tc>
        <w:tc>
          <w:tcPr>
            <w:tcW w:w="1077" w:type="dxa"/>
          </w:tcPr>
          <w:p w14:paraId="43BD13E5" w14:textId="5967658B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47B0FE8D" w14:textId="4A57AB21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6C223033" w14:textId="460FBD42" w:rsidR="00E45910" w:rsidRPr="008D197F" w:rsidRDefault="00153820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SSB frequency</w:t>
            </w:r>
          </w:p>
        </w:tc>
      </w:tr>
      <w:tr w:rsidR="00FF63FC" w:rsidRPr="00921570" w14:paraId="17F43756" w14:textId="77777777" w:rsidTr="00045A56">
        <w:tc>
          <w:tcPr>
            <w:tcW w:w="605" w:type="dxa"/>
          </w:tcPr>
          <w:p w14:paraId="75CF611C" w14:textId="516206FA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10" w:type="dxa"/>
          </w:tcPr>
          <w:p w14:paraId="2FCD633D" w14:textId="2C45A187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LSB</w:t>
            </w:r>
          </w:p>
        </w:tc>
        <w:tc>
          <w:tcPr>
            <w:tcW w:w="1522" w:type="dxa"/>
          </w:tcPr>
          <w:p w14:paraId="7564DC92" w14:textId="4CD3394E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40 Meter SSB</w:t>
            </w:r>
          </w:p>
        </w:tc>
        <w:tc>
          <w:tcPr>
            <w:tcW w:w="2249" w:type="dxa"/>
          </w:tcPr>
          <w:p w14:paraId="396EBCD5" w14:textId="7CF5F7D2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684F1184" w14:textId="2581BC1E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7.295</w:t>
            </w:r>
          </w:p>
        </w:tc>
        <w:tc>
          <w:tcPr>
            <w:tcW w:w="990" w:type="dxa"/>
          </w:tcPr>
          <w:p w14:paraId="3C5FE280" w14:textId="2FD7A95A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B27EED">
              <w:rPr>
                <w:rFonts w:cstheme="minorHAnsi"/>
              </w:rPr>
              <w:t>one</w:t>
            </w:r>
          </w:p>
        </w:tc>
        <w:tc>
          <w:tcPr>
            <w:tcW w:w="1425" w:type="dxa"/>
          </w:tcPr>
          <w:p w14:paraId="45811168" w14:textId="2EE46B49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7.295</w:t>
            </w:r>
          </w:p>
        </w:tc>
        <w:tc>
          <w:tcPr>
            <w:tcW w:w="1077" w:type="dxa"/>
          </w:tcPr>
          <w:p w14:paraId="03859282" w14:textId="3AA3930C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B27EED">
              <w:rPr>
                <w:rFonts w:cstheme="minorHAnsi"/>
              </w:rPr>
              <w:t>one</w:t>
            </w:r>
          </w:p>
        </w:tc>
        <w:tc>
          <w:tcPr>
            <w:tcW w:w="912" w:type="dxa"/>
            <w:gridSpan w:val="2"/>
          </w:tcPr>
          <w:p w14:paraId="365242E5" w14:textId="13838CBA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0CDD117A" w14:textId="7B10B740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Local NVIS</w:t>
            </w:r>
          </w:p>
        </w:tc>
      </w:tr>
      <w:tr w:rsidR="00FF63FC" w:rsidRPr="00921570" w14:paraId="5E97DCCA" w14:textId="77777777" w:rsidTr="00045A56">
        <w:tc>
          <w:tcPr>
            <w:tcW w:w="605" w:type="dxa"/>
          </w:tcPr>
          <w:p w14:paraId="0EFB92B2" w14:textId="4CE85F4E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10" w:type="dxa"/>
          </w:tcPr>
          <w:p w14:paraId="64376FD5" w14:textId="7A717FD3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LSB</w:t>
            </w:r>
          </w:p>
        </w:tc>
        <w:tc>
          <w:tcPr>
            <w:tcW w:w="1522" w:type="dxa"/>
          </w:tcPr>
          <w:p w14:paraId="3DCA2EEC" w14:textId="18804462" w:rsidR="00E45910" w:rsidRPr="008D197F" w:rsidRDefault="00B27EE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40 Mete</w:t>
            </w:r>
            <w:r w:rsidR="00805474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SSB</w:t>
            </w:r>
          </w:p>
        </w:tc>
        <w:tc>
          <w:tcPr>
            <w:tcW w:w="2249" w:type="dxa"/>
          </w:tcPr>
          <w:p w14:paraId="1076E6D5" w14:textId="279B0034" w:rsidR="00E45910" w:rsidRPr="008D197F" w:rsidRDefault="00925A62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Designated operators from participating counties</w:t>
            </w:r>
          </w:p>
        </w:tc>
        <w:tc>
          <w:tcPr>
            <w:tcW w:w="1425" w:type="dxa"/>
          </w:tcPr>
          <w:p w14:paraId="3C823DB7" w14:textId="66141BF5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7.192</w:t>
            </w:r>
          </w:p>
        </w:tc>
        <w:tc>
          <w:tcPr>
            <w:tcW w:w="990" w:type="dxa"/>
          </w:tcPr>
          <w:p w14:paraId="6B866221" w14:textId="6EECC1FA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1D6F853A" w14:textId="52E731B7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7.192</w:t>
            </w:r>
          </w:p>
        </w:tc>
        <w:tc>
          <w:tcPr>
            <w:tcW w:w="1077" w:type="dxa"/>
          </w:tcPr>
          <w:p w14:paraId="5A56B1A6" w14:textId="72B3F4A1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4AEA1441" w14:textId="0BDA8125" w:rsidR="00E45910" w:rsidRPr="008D197F" w:rsidRDefault="00805474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1117F17C" w14:textId="7E2DB701" w:rsidR="00E45910" w:rsidRPr="008D197F" w:rsidRDefault="00925A62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California Emergency Services Net (CESN)</w:t>
            </w:r>
          </w:p>
        </w:tc>
      </w:tr>
      <w:tr w:rsidR="00FF63FC" w:rsidRPr="00921570" w14:paraId="12A636B4" w14:textId="77777777" w:rsidTr="00045A56">
        <w:tc>
          <w:tcPr>
            <w:tcW w:w="605" w:type="dxa"/>
          </w:tcPr>
          <w:p w14:paraId="02FE1AD0" w14:textId="099D01CA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10" w:type="dxa"/>
          </w:tcPr>
          <w:p w14:paraId="6957407A" w14:textId="3285B5D3" w:rsidR="00E45910" w:rsidRPr="008D197F" w:rsidRDefault="00E77CD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53517AE3" w14:textId="2683F4C4" w:rsidR="00E45910" w:rsidRPr="008D197F" w:rsidRDefault="00E77CD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SARA VHF Oso</w:t>
            </w:r>
          </w:p>
        </w:tc>
        <w:tc>
          <w:tcPr>
            <w:tcW w:w="2249" w:type="dxa"/>
          </w:tcPr>
          <w:p w14:paraId="77E43CE4" w14:textId="626BC785" w:rsidR="00E45910" w:rsidRPr="008D197F" w:rsidRDefault="00E77CD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0A00DC49" w14:textId="38531620" w:rsidR="00E45910" w:rsidRPr="008D197F" w:rsidRDefault="00E77CD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145.390 W</w:t>
            </w:r>
          </w:p>
        </w:tc>
        <w:tc>
          <w:tcPr>
            <w:tcW w:w="990" w:type="dxa"/>
          </w:tcPr>
          <w:p w14:paraId="5E0F8DE5" w14:textId="6254365F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77CD8">
              <w:rPr>
                <w:rFonts w:cstheme="minorHAnsi"/>
              </w:rPr>
              <w:t>one</w:t>
            </w:r>
          </w:p>
        </w:tc>
        <w:tc>
          <w:tcPr>
            <w:tcW w:w="1425" w:type="dxa"/>
          </w:tcPr>
          <w:p w14:paraId="15C37EEF" w14:textId="28A2790C" w:rsidR="00E45910" w:rsidRPr="008D197F" w:rsidRDefault="00E77CD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144.790 W</w:t>
            </w:r>
          </w:p>
        </w:tc>
        <w:tc>
          <w:tcPr>
            <w:tcW w:w="1077" w:type="dxa"/>
          </w:tcPr>
          <w:p w14:paraId="07E94A27" w14:textId="6313E2ED" w:rsidR="00E45910" w:rsidRPr="008D197F" w:rsidRDefault="007813B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912" w:type="dxa"/>
            <w:gridSpan w:val="2"/>
          </w:tcPr>
          <w:p w14:paraId="1BCE7DE8" w14:textId="0CF59097" w:rsidR="00E45910" w:rsidRPr="008D197F" w:rsidRDefault="007813B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5BC0E88C" w14:textId="5F0D1C05" w:rsidR="00E45910" w:rsidRPr="008D197F" w:rsidRDefault="007813B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repeater</w:t>
            </w:r>
          </w:p>
        </w:tc>
      </w:tr>
      <w:tr w:rsidR="00FF63FC" w:rsidRPr="00921570" w14:paraId="10C1788B" w14:textId="77777777" w:rsidTr="00045A56">
        <w:tc>
          <w:tcPr>
            <w:tcW w:w="605" w:type="dxa"/>
          </w:tcPr>
          <w:p w14:paraId="0D8D43D4" w14:textId="675A5CAD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10" w:type="dxa"/>
          </w:tcPr>
          <w:p w14:paraId="7F6FC479" w14:textId="36DE4DFD" w:rsidR="00E45910" w:rsidRPr="008D197F" w:rsidRDefault="007813B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7DD15974" w14:textId="7A445A6F" w:rsidR="00E45910" w:rsidRPr="008D197F" w:rsidRDefault="007813B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SARA VHF low level</w:t>
            </w:r>
          </w:p>
        </w:tc>
        <w:tc>
          <w:tcPr>
            <w:tcW w:w="2249" w:type="dxa"/>
          </w:tcPr>
          <w:p w14:paraId="6361AEF3" w14:textId="1CD56402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35818B33" w14:textId="781BC759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145.110 W</w:t>
            </w:r>
          </w:p>
        </w:tc>
        <w:tc>
          <w:tcPr>
            <w:tcW w:w="990" w:type="dxa"/>
          </w:tcPr>
          <w:p w14:paraId="45C60515" w14:textId="2334923D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58BDE380" w14:textId="32680AD5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144.510 W</w:t>
            </w:r>
          </w:p>
        </w:tc>
        <w:tc>
          <w:tcPr>
            <w:tcW w:w="1077" w:type="dxa"/>
          </w:tcPr>
          <w:p w14:paraId="07CD7C6C" w14:textId="782DD538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912" w:type="dxa"/>
            <w:gridSpan w:val="2"/>
          </w:tcPr>
          <w:p w14:paraId="712AE351" w14:textId="1159B3B7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155FA173" w14:textId="49B08DBA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VHF repeater</w:t>
            </w:r>
          </w:p>
        </w:tc>
      </w:tr>
      <w:tr w:rsidR="00FF63FC" w:rsidRPr="00921570" w14:paraId="58D753DA" w14:textId="77777777" w:rsidTr="00045A56">
        <w:tc>
          <w:tcPr>
            <w:tcW w:w="605" w:type="dxa"/>
          </w:tcPr>
          <w:p w14:paraId="693A3613" w14:textId="10A23ED4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10" w:type="dxa"/>
          </w:tcPr>
          <w:p w14:paraId="79395EF9" w14:textId="5781BA23" w:rsidR="00E45910" w:rsidRPr="008D197F" w:rsidRDefault="000126BA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Simplex</w:t>
            </w:r>
          </w:p>
        </w:tc>
        <w:tc>
          <w:tcPr>
            <w:tcW w:w="1522" w:type="dxa"/>
          </w:tcPr>
          <w:p w14:paraId="28FD8220" w14:textId="465F420D" w:rsidR="00E45910" w:rsidRPr="008D197F" w:rsidRDefault="006E4E7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Local VHF</w:t>
            </w:r>
          </w:p>
        </w:tc>
        <w:tc>
          <w:tcPr>
            <w:tcW w:w="2249" w:type="dxa"/>
          </w:tcPr>
          <w:p w14:paraId="2075CF48" w14:textId="312397D1" w:rsidR="00E45910" w:rsidRPr="008D197F" w:rsidRDefault="006E4E7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629DC5D6" w14:textId="03F015A4" w:rsidR="00E45910" w:rsidRPr="008D197F" w:rsidRDefault="006E4E7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147.540</w:t>
            </w:r>
          </w:p>
        </w:tc>
        <w:tc>
          <w:tcPr>
            <w:tcW w:w="990" w:type="dxa"/>
          </w:tcPr>
          <w:p w14:paraId="59BB83EC" w14:textId="61AD4410" w:rsidR="00E45910" w:rsidRPr="008D197F" w:rsidRDefault="00C2425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09C0E521" w14:textId="0AA881E3" w:rsidR="00E45910" w:rsidRPr="008D197F" w:rsidRDefault="006E4E7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147.540</w:t>
            </w:r>
          </w:p>
        </w:tc>
        <w:tc>
          <w:tcPr>
            <w:tcW w:w="1077" w:type="dxa"/>
          </w:tcPr>
          <w:p w14:paraId="4822E826" w14:textId="71CA3C05" w:rsidR="00E45910" w:rsidRPr="008D197F" w:rsidRDefault="00C2425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7E30C661" w14:textId="4F1914C5" w:rsidR="00E45910" w:rsidRPr="008D197F" w:rsidRDefault="00C24258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30376981" w14:textId="7135E8B7" w:rsidR="00E45910" w:rsidRPr="008D197F" w:rsidRDefault="006E4E7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Local VHF simplex</w:t>
            </w:r>
          </w:p>
        </w:tc>
      </w:tr>
      <w:tr w:rsidR="00CB10DF" w:rsidRPr="00921570" w14:paraId="1CF2B19F" w14:textId="77777777" w:rsidTr="00045A56">
        <w:tc>
          <w:tcPr>
            <w:tcW w:w="605" w:type="dxa"/>
          </w:tcPr>
          <w:p w14:paraId="25CF8ABD" w14:textId="2594F19C" w:rsidR="00A95B7C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10" w:type="dxa"/>
          </w:tcPr>
          <w:p w14:paraId="260A4523" w14:textId="48DD5CFE" w:rsidR="00A95B7C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730B0656" w14:textId="6DD34F1A" w:rsidR="00A95B7C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SARA 220 Oso</w:t>
            </w:r>
          </w:p>
        </w:tc>
        <w:tc>
          <w:tcPr>
            <w:tcW w:w="2249" w:type="dxa"/>
          </w:tcPr>
          <w:p w14:paraId="08FEFB0B" w14:textId="3BE54315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38F19AC1" w14:textId="7F7B48A2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224.140</w:t>
            </w:r>
          </w:p>
        </w:tc>
        <w:tc>
          <w:tcPr>
            <w:tcW w:w="990" w:type="dxa"/>
          </w:tcPr>
          <w:p w14:paraId="27CABC13" w14:textId="197943DC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279DF634" w14:textId="6C8602D7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222.540</w:t>
            </w:r>
          </w:p>
        </w:tc>
        <w:tc>
          <w:tcPr>
            <w:tcW w:w="1077" w:type="dxa"/>
          </w:tcPr>
          <w:p w14:paraId="71FADF70" w14:textId="79779D37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405AAE85" w14:textId="7CD74ED2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71E5EE45" w14:textId="456AF2B2" w:rsidR="00A95B7C" w:rsidRDefault="00A12193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220 repeater</w:t>
            </w:r>
          </w:p>
        </w:tc>
      </w:tr>
      <w:tr w:rsidR="00FF63FC" w:rsidRPr="00921570" w14:paraId="01782B01" w14:textId="77777777" w:rsidTr="00045A56">
        <w:tc>
          <w:tcPr>
            <w:tcW w:w="605" w:type="dxa"/>
          </w:tcPr>
          <w:p w14:paraId="57B8B1CD" w14:textId="1EB55EE9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10" w:type="dxa"/>
          </w:tcPr>
          <w:p w14:paraId="6389FCFB" w14:textId="599905D1" w:rsidR="00E45910" w:rsidRPr="008D197F" w:rsidRDefault="005F555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3FBB1E86" w14:textId="64864A00" w:rsidR="00E45910" w:rsidRPr="008D197F" w:rsidRDefault="005F555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SARA UHF Oso</w:t>
            </w:r>
          </w:p>
        </w:tc>
        <w:tc>
          <w:tcPr>
            <w:tcW w:w="2249" w:type="dxa"/>
          </w:tcPr>
          <w:p w14:paraId="088EBF65" w14:textId="3984849B" w:rsidR="00E45910" w:rsidRPr="008D197F" w:rsidRDefault="005F555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67512875" w14:textId="71663D90" w:rsidR="00E45910" w:rsidRPr="008D197F" w:rsidRDefault="005F555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440.225</w:t>
            </w:r>
          </w:p>
        </w:tc>
        <w:tc>
          <w:tcPr>
            <w:tcW w:w="990" w:type="dxa"/>
          </w:tcPr>
          <w:p w14:paraId="2F89F522" w14:textId="49F27D9A" w:rsidR="00E45910" w:rsidRPr="008D197F" w:rsidRDefault="005F555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5A8DF104" w14:textId="236E8778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445.225</w:t>
            </w:r>
          </w:p>
        </w:tc>
        <w:tc>
          <w:tcPr>
            <w:tcW w:w="1077" w:type="dxa"/>
          </w:tcPr>
          <w:p w14:paraId="1264143A" w14:textId="08EBCAE5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912" w:type="dxa"/>
            <w:gridSpan w:val="2"/>
          </w:tcPr>
          <w:p w14:paraId="2468AC85" w14:textId="58D369BD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5EAF2DAD" w14:textId="76C93640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UHF repeater</w:t>
            </w:r>
          </w:p>
        </w:tc>
      </w:tr>
      <w:tr w:rsidR="00FF63FC" w:rsidRPr="00921570" w14:paraId="352C4B6F" w14:textId="77777777" w:rsidTr="00045A56">
        <w:tc>
          <w:tcPr>
            <w:tcW w:w="605" w:type="dxa"/>
          </w:tcPr>
          <w:p w14:paraId="7A168114" w14:textId="34A3E825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10" w:type="dxa"/>
          </w:tcPr>
          <w:p w14:paraId="4C62D38D" w14:textId="790B5F38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Packet/Vara</w:t>
            </w:r>
          </w:p>
        </w:tc>
        <w:tc>
          <w:tcPr>
            <w:tcW w:w="1522" w:type="dxa"/>
          </w:tcPr>
          <w:p w14:paraId="065AB433" w14:textId="2CE5C5AD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KG6DGZ-10 low level</w:t>
            </w:r>
          </w:p>
        </w:tc>
        <w:tc>
          <w:tcPr>
            <w:tcW w:w="2249" w:type="dxa"/>
          </w:tcPr>
          <w:p w14:paraId="60BFB230" w14:textId="34CF269E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3523B4FA" w14:textId="604E9D25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144.910</w:t>
            </w:r>
          </w:p>
        </w:tc>
        <w:tc>
          <w:tcPr>
            <w:tcW w:w="990" w:type="dxa"/>
          </w:tcPr>
          <w:p w14:paraId="35E2B6FC" w14:textId="23D7B9AB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5592A50E" w14:textId="0E4AC7FB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144.910</w:t>
            </w:r>
          </w:p>
        </w:tc>
        <w:tc>
          <w:tcPr>
            <w:tcW w:w="1077" w:type="dxa"/>
          </w:tcPr>
          <w:p w14:paraId="75D2FD2C" w14:textId="4F37F11D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3A478130" w14:textId="7467F849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875" w:type="dxa"/>
          </w:tcPr>
          <w:p w14:paraId="6433E02F" w14:textId="56BF615F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 Data </w:t>
            </w:r>
            <w:r w:rsidR="007A395E">
              <w:rPr>
                <w:rFonts w:cstheme="minorHAnsi"/>
              </w:rPr>
              <w:t>f</w:t>
            </w:r>
            <w:r>
              <w:rPr>
                <w:rFonts w:cstheme="minorHAnsi"/>
              </w:rPr>
              <w:t>requency</w:t>
            </w:r>
            <w:r w:rsidR="00FF63FC">
              <w:rPr>
                <w:rFonts w:cstheme="minorHAnsi"/>
              </w:rPr>
              <w:t>/winlink gateway</w:t>
            </w:r>
          </w:p>
        </w:tc>
      </w:tr>
      <w:tr w:rsidR="00FF63FC" w:rsidRPr="00921570" w14:paraId="6CFC39F9" w14:textId="77777777" w:rsidTr="00045A56">
        <w:tc>
          <w:tcPr>
            <w:tcW w:w="605" w:type="dxa"/>
          </w:tcPr>
          <w:p w14:paraId="7F56AB6D" w14:textId="30253344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10" w:type="dxa"/>
          </w:tcPr>
          <w:p w14:paraId="3AFB6717" w14:textId="10DEBEC6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Packet/Vara</w:t>
            </w:r>
          </w:p>
        </w:tc>
        <w:tc>
          <w:tcPr>
            <w:tcW w:w="1522" w:type="dxa"/>
          </w:tcPr>
          <w:p w14:paraId="59AEA5CF" w14:textId="74E26D52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K6IXA-12 Bullion</w:t>
            </w:r>
          </w:p>
        </w:tc>
        <w:tc>
          <w:tcPr>
            <w:tcW w:w="2249" w:type="dxa"/>
          </w:tcPr>
          <w:p w14:paraId="1C1BE8D8" w14:textId="701A6CE6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Any amateur radio operator</w:t>
            </w:r>
          </w:p>
        </w:tc>
        <w:tc>
          <w:tcPr>
            <w:tcW w:w="1425" w:type="dxa"/>
          </w:tcPr>
          <w:p w14:paraId="75C0567F" w14:textId="7EF7EA9A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145.050</w:t>
            </w:r>
          </w:p>
        </w:tc>
        <w:tc>
          <w:tcPr>
            <w:tcW w:w="990" w:type="dxa"/>
          </w:tcPr>
          <w:p w14:paraId="6EC33088" w14:textId="274D2B13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5129CEE9" w14:textId="5B95C4D0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145.050</w:t>
            </w:r>
          </w:p>
        </w:tc>
        <w:tc>
          <w:tcPr>
            <w:tcW w:w="1077" w:type="dxa"/>
          </w:tcPr>
          <w:p w14:paraId="4BF3A413" w14:textId="567A44B4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5CEA482A" w14:textId="43CFF3DC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875" w:type="dxa"/>
          </w:tcPr>
          <w:p w14:paraId="22DF563D" w14:textId="0327715F" w:rsidR="00E45910" w:rsidRPr="008D197F" w:rsidRDefault="005F2D31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Secondary Data </w:t>
            </w:r>
            <w:r w:rsidR="007A395E">
              <w:rPr>
                <w:rFonts w:cstheme="minorHAnsi"/>
              </w:rPr>
              <w:t>frequency</w:t>
            </w:r>
            <w:r w:rsidR="00FF63FC">
              <w:rPr>
                <w:rFonts w:cstheme="minorHAnsi"/>
              </w:rPr>
              <w:t>/winlink gateway</w:t>
            </w:r>
          </w:p>
        </w:tc>
      </w:tr>
      <w:tr w:rsidR="00FF63FC" w:rsidRPr="00921570" w14:paraId="3A00028F" w14:textId="77777777" w:rsidTr="00045A56">
        <w:tc>
          <w:tcPr>
            <w:tcW w:w="605" w:type="dxa"/>
          </w:tcPr>
          <w:p w14:paraId="2349012A" w14:textId="2FBE48D3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1</w:t>
            </w:r>
          </w:p>
        </w:tc>
        <w:tc>
          <w:tcPr>
            <w:tcW w:w="1310" w:type="dxa"/>
          </w:tcPr>
          <w:p w14:paraId="42BE7DE7" w14:textId="47E7827F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Packet/Vara</w:t>
            </w:r>
          </w:p>
        </w:tc>
        <w:tc>
          <w:tcPr>
            <w:tcW w:w="1522" w:type="dxa"/>
          </w:tcPr>
          <w:p w14:paraId="20F0D200" w14:textId="093669B4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K6IXA-13 Oso</w:t>
            </w:r>
          </w:p>
        </w:tc>
        <w:tc>
          <w:tcPr>
            <w:tcW w:w="2249" w:type="dxa"/>
          </w:tcPr>
          <w:p w14:paraId="51B4FDA0" w14:textId="3EAF2AAC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Any amateur radio operator</w:t>
            </w:r>
          </w:p>
        </w:tc>
        <w:tc>
          <w:tcPr>
            <w:tcW w:w="1425" w:type="dxa"/>
          </w:tcPr>
          <w:p w14:paraId="2772C2BC" w14:textId="32BE2408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145.630</w:t>
            </w:r>
          </w:p>
        </w:tc>
        <w:tc>
          <w:tcPr>
            <w:tcW w:w="990" w:type="dxa"/>
          </w:tcPr>
          <w:p w14:paraId="78A57771" w14:textId="311301A3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7EE41F63" w14:textId="356E659D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145.630</w:t>
            </w:r>
          </w:p>
        </w:tc>
        <w:tc>
          <w:tcPr>
            <w:tcW w:w="1077" w:type="dxa"/>
          </w:tcPr>
          <w:p w14:paraId="10950431" w14:textId="2170787D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3FCE7C94" w14:textId="72CB10D9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875" w:type="dxa"/>
          </w:tcPr>
          <w:p w14:paraId="6F8E1D1E" w14:textId="36332374" w:rsidR="00E45910" w:rsidRPr="008D197F" w:rsidRDefault="007A395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Data frequency</w:t>
            </w:r>
            <w:r w:rsidR="00FF63FC">
              <w:rPr>
                <w:rFonts w:cstheme="minorHAnsi"/>
              </w:rPr>
              <w:t>/winlink gateway</w:t>
            </w:r>
          </w:p>
        </w:tc>
      </w:tr>
      <w:tr w:rsidR="00FF63FC" w:rsidRPr="00921570" w14:paraId="321BF4EA" w14:textId="77777777" w:rsidTr="00045A56">
        <w:tc>
          <w:tcPr>
            <w:tcW w:w="605" w:type="dxa"/>
          </w:tcPr>
          <w:p w14:paraId="2D6EE8C3" w14:textId="402ABB89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2</w:t>
            </w:r>
          </w:p>
        </w:tc>
        <w:tc>
          <w:tcPr>
            <w:tcW w:w="1310" w:type="dxa"/>
          </w:tcPr>
          <w:p w14:paraId="12E45F41" w14:textId="51FB4339" w:rsidR="00E45910" w:rsidRPr="008D197F" w:rsidRDefault="00017DC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Packet/Vara</w:t>
            </w:r>
          </w:p>
        </w:tc>
        <w:tc>
          <w:tcPr>
            <w:tcW w:w="1522" w:type="dxa"/>
          </w:tcPr>
          <w:p w14:paraId="5E26EEFE" w14:textId="75F85C71" w:rsidR="00E45910" w:rsidRPr="008D197F" w:rsidRDefault="00FF63F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HF </w:t>
            </w:r>
            <w:r w:rsidR="00097758">
              <w:rPr>
                <w:rFonts w:cstheme="minorHAnsi"/>
              </w:rPr>
              <w:t>U</w:t>
            </w:r>
            <w:r>
              <w:rPr>
                <w:rFonts w:cstheme="minorHAnsi"/>
              </w:rPr>
              <w:t>SB</w:t>
            </w:r>
          </w:p>
        </w:tc>
        <w:tc>
          <w:tcPr>
            <w:tcW w:w="2249" w:type="dxa"/>
          </w:tcPr>
          <w:p w14:paraId="16AB70D3" w14:textId="6770508F" w:rsidR="00E45910" w:rsidRPr="008D197F" w:rsidRDefault="00017DC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Any amateur radio operator</w:t>
            </w:r>
          </w:p>
        </w:tc>
        <w:tc>
          <w:tcPr>
            <w:tcW w:w="1425" w:type="dxa"/>
          </w:tcPr>
          <w:p w14:paraId="4A140D5E" w14:textId="4ABFFCF2" w:rsidR="00E45910" w:rsidRPr="008D197F" w:rsidRDefault="00017DC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990" w:type="dxa"/>
          </w:tcPr>
          <w:p w14:paraId="7E51AA42" w14:textId="6BEA795C" w:rsidR="00E45910" w:rsidRPr="008D197F" w:rsidRDefault="00FF63F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017DC9">
              <w:rPr>
                <w:rFonts w:cstheme="minorHAnsi"/>
              </w:rPr>
              <w:t>one</w:t>
            </w:r>
          </w:p>
        </w:tc>
        <w:tc>
          <w:tcPr>
            <w:tcW w:w="1425" w:type="dxa"/>
          </w:tcPr>
          <w:p w14:paraId="1DFDA163" w14:textId="02B2958C" w:rsidR="00E45910" w:rsidRPr="008D197F" w:rsidRDefault="00FF63F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1077" w:type="dxa"/>
          </w:tcPr>
          <w:p w14:paraId="26250CBD" w14:textId="4D2A4EF6" w:rsidR="00E45910" w:rsidRPr="008D197F" w:rsidRDefault="00FF63F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12" w:type="dxa"/>
            <w:gridSpan w:val="2"/>
          </w:tcPr>
          <w:p w14:paraId="766663DB" w14:textId="6B24033D" w:rsidR="00E45910" w:rsidRPr="008D197F" w:rsidRDefault="00FF63F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875" w:type="dxa"/>
          </w:tcPr>
          <w:p w14:paraId="5111C769" w14:textId="2CA0857C" w:rsidR="00E45910" w:rsidRPr="008D197F" w:rsidRDefault="00FF63F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TBD based on propagation and availability</w:t>
            </w:r>
          </w:p>
        </w:tc>
      </w:tr>
      <w:tr w:rsidR="00FF63FC" w:rsidRPr="00921570" w14:paraId="5B8003E5" w14:textId="77777777" w:rsidTr="00045A56">
        <w:tc>
          <w:tcPr>
            <w:tcW w:w="605" w:type="dxa"/>
          </w:tcPr>
          <w:p w14:paraId="758F92D1" w14:textId="5EEFAF34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3</w:t>
            </w:r>
          </w:p>
        </w:tc>
        <w:tc>
          <w:tcPr>
            <w:tcW w:w="1310" w:type="dxa"/>
          </w:tcPr>
          <w:p w14:paraId="200045A7" w14:textId="615A9F51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457CD688" w14:textId="5AFFF1D9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TARC VHF Bullion</w:t>
            </w:r>
          </w:p>
        </w:tc>
        <w:tc>
          <w:tcPr>
            <w:tcW w:w="2249" w:type="dxa"/>
          </w:tcPr>
          <w:p w14:paraId="613F0874" w14:textId="5F0C1577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Merced ARES</w:t>
            </w:r>
          </w:p>
        </w:tc>
        <w:tc>
          <w:tcPr>
            <w:tcW w:w="1425" w:type="dxa"/>
          </w:tcPr>
          <w:p w14:paraId="4A343D4E" w14:textId="2A4E347B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147.030</w:t>
            </w:r>
          </w:p>
        </w:tc>
        <w:tc>
          <w:tcPr>
            <w:tcW w:w="990" w:type="dxa"/>
          </w:tcPr>
          <w:p w14:paraId="5120BA24" w14:textId="650CE41E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6F91EAFD" w14:textId="163359BD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147.630</w:t>
            </w:r>
          </w:p>
        </w:tc>
        <w:tc>
          <w:tcPr>
            <w:tcW w:w="1077" w:type="dxa"/>
          </w:tcPr>
          <w:p w14:paraId="4BF0EC0A" w14:textId="04D9F3A9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100.0</w:t>
            </w:r>
          </w:p>
        </w:tc>
        <w:tc>
          <w:tcPr>
            <w:tcW w:w="912" w:type="dxa"/>
            <w:gridSpan w:val="2"/>
          </w:tcPr>
          <w:p w14:paraId="749C067C" w14:textId="38654E65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20B1AE7F" w14:textId="35DF29A5" w:rsidR="00E45910" w:rsidRPr="008D197F" w:rsidRDefault="0019374D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adjoining county</w:t>
            </w:r>
          </w:p>
        </w:tc>
      </w:tr>
      <w:tr w:rsidR="00FF63FC" w:rsidRPr="00921570" w14:paraId="079713E5" w14:textId="77777777" w:rsidTr="00045A56">
        <w:tc>
          <w:tcPr>
            <w:tcW w:w="605" w:type="dxa"/>
          </w:tcPr>
          <w:p w14:paraId="59224626" w14:textId="11E80CA9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4</w:t>
            </w:r>
          </w:p>
        </w:tc>
        <w:tc>
          <w:tcPr>
            <w:tcW w:w="1310" w:type="dxa"/>
          </w:tcPr>
          <w:p w14:paraId="12EA1778" w14:textId="2B34CAFB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39930D24" w14:textId="1767B45C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Lodi VHF Bear Mtn.</w:t>
            </w:r>
          </w:p>
        </w:tc>
        <w:tc>
          <w:tcPr>
            <w:tcW w:w="2249" w:type="dxa"/>
          </w:tcPr>
          <w:p w14:paraId="596C00E8" w14:textId="2B64363D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San Joaquin ARES</w:t>
            </w:r>
          </w:p>
        </w:tc>
        <w:tc>
          <w:tcPr>
            <w:tcW w:w="1425" w:type="dxa"/>
          </w:tcPr>
          <w:p w14:paraId="1F6BB487" w14:textId="03158D07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147.090</w:t>
            </w:r>
          </w:p>
        </w:tc>
        <w:tc>
          <w:tcPr>
            <w:tcW w:w="990" w:type="dxa"/>
          </w:tcPr>
          <w:p w14:paraId="01F95645" w14:textId="30B73F02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556F4385" w14:textId="045296EC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147.690</w:t>
            </w:r>
          </w:p>
        </w:tc>
        <w:tc>
          <w:tcPr>
            <w:tcW w:w="1077" w:type="dxa"/>
          </w:tcPr>
          <w:p w14:paraId="287E36D6" w14:textId="0A5D72A8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114.8</w:t>
            </w:r>
          </w:p>
        </w:tc>
        <w:tc>
          <w:tcPr>
            <w:tcW w:w="912" w:type="dxa"/>
            <w:gridSpan w:val="2"/>
          </w:tcPr>
          <w:p w14:paraId="0D0A8158" w14:textId="3E044E7B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6710B906" w14:textId="4B4D505C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adjoining county</w:t>
            </w:r>
          </w:p>
        </w:tc>
      </w:tr>
      <w:tr w:rsidR="00FF63FC" w:rsidRPr="00921570" w14:paraId="2D3B2ACA" w14:textId="77777777" w:rsidTr="00045A56">
        <w:tc>
          <w:tcPr>
            <w:tcW w:w="605" w:type="dxa"/>
          </w:tcPr>
          <w:p w14:paraId="49E2DD35" w14:textId="7134D394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5</w:t>
            </w:r>
          </w:p>
        </w:tc>
        <w:tc>
          <w:tcPr>
            <w:tcW w:w="1310" w:type="dxa"/>
          </w:tcPr>
          <w:p w14:paraId="1F4D09C1" w14:textId="22917D4D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697C003C" w14:textId="23836C96" w:rsidR="00E45910" w:rsidRPr="008D197F" w:rsidRDefault="0054776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Tuolumne VHF Moccasin</w:t>
            </w:r>
          </w:p>
        </w:tc>
        <w:tc>
          <w:tcPr>
            <w:tcW w:w="2249" w:type="dxa"/>
          </w:tcPr>
          <w:p w14:paraId="5521F6CE" w14:textId="320D1E4E" w:rsidR="00E45910" w:rsidRPr="008D197F" w:rsidRDefault="0054776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Tuolumne ARES</w:t>
            </w:r>
          </w:p>
        </w:tc>
        <w:tc>
          <w:tcPr>
            <w:tcW w:w="1425" w:type="dxa"/>
          </w:tcPr>
          <w:p w14:paraId="13062417" w14:textId="1BC6A001" w:rsidR="00E45910" w:rsidRPr="008D197F" w:rsidRDefault="0054776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145.290</w:t>
            </w:r>
          </w:p>
        </w:tc>
        <w:tc>
          <w:tcPr>
            <w:tcW w:w="990" w:type="dxa"/>
          </w:tcPr>
          <w:p w14:paraId="6DA3455E" w14:textId="3F9F18CC" w:rsidR="00E45910" w:rsidRPr="008D197F" w:rsidRDefault="0054776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2BA91E23" w14:textId="0BFD4B3B" w:rsidR="00E45910" w:rsidRPr="008D197F" w:rsidRDefault="0054776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144.690</w:t>
            </w:r>
          </w:p>
        </w:tc>
        <w:tc>
          <w:tcPr>
            <w:tcW w:w="1077" w:type="dxa"/>
          </w:tcPr>
          <w:p w14:paraId="11F5E947" w14:textId="227CB739" w:rsidR="00E45910" w:rsidRPr="008D197F" w:rsidRDefault="0056240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93261">
              <w:rPr>
                <w:rFonts w:cstheme="minorHAnsi"/>
              </w:rPr>
              <w:t>46.2</w:t>
            </w:r>
          </w:p>
        </w:tc>
        <w:tc>
          <w:tcPr>
            <w:tcW w:w="912" w:type="dxa"/>
            <w:gridSpan w:val="2"/>
          </w:tcPr>
          <w:p w14:paraId="220303FD" w14:textId="0DC7A9EE" w:rsidR="00E45910" w:rsidRPr="008D197F" w:rsidRDefault="0056240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68BCC76A" w14:textId="41A8AC65" w:rsidR="00E45910" w:rsidRPr="008D197F" w:rsidRDefault="0056240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adjoining county</w:t>
            </w:r>
          </w:p>
        </w:tc>
      </w:tr>
      <w:tr w:rsidR="00FF63FC" w:rsidRPr="00921570" w14:paraId="3066676E" w14:textId="77777777" w:rsidTr="00045A56">
        <w:tc>
          <w:tcPr>
            <w:tcW w:w="605" w:type="dxa"/>
          </w:tcPr>
          <w:p w14:paraId="51E555D5" w14:textId="7B83E6E5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6</w:t>
            </w:r>
          </w:p>
        </w:tc>
        <w:tc>
          <w:tcPr>
            <w:tcW w:w="1310" w:type="dxa"/>
          </w:tcPr>
          <w:p w14:paraId="661AAD09" w14:textId="151DB890" w:rsidR="00E45910" w:rsidRPr="008D197F" w:rsidRDefault="00CB10D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286D1840" w14:textId="4B6AB0AC" w:rsidR="00E45910" w:rsidRPr="008D197F" w:rsidRDefault="0056240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Calaveras</w:t>
            </w:r>
            <w:r w:rsidR="00E10499">
              <w:rPr>
                <w:rFonts w:cstheme="minorHAnsi"/>
              </w:rPr>
              <w:t xml:space="preserve"> Fowler Peak</w:t>
            </w:r>
          </w:p>
        </w:tc>
        <w:tc>
          <w:tcPr>
            <w:tcW w:w="2249" w:type="dxa"/>
          </w:tcPr>
          <w:p w14:paraId="7C480AE4" w14:textId="15A0245A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Calaveras ARES</w:t>
            </w:r>
          </w:p>
        </w:tc>
        <w:tc>
          <w:tcPr>
            <w:tcW w:w="1425" w:type="dxa"/>
          </w:tcPr>
          <w:p w14:paraId="72D6BD25" w14:textId="47ECAD4C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145.170</w:t>
            </w:r>
          </w:p>
        </w:tc>
        <w:tc>
          <w:tcPr>
            <w:tcW w:w="990" w:type="dxa"/>
          </w:tcPr>
          <w:p w14:paraId="33231912" w14:textId="51071985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425" w:type="dxa"/>
          </w:tcPr>
          <w:p w14:paraId="64859F47" w14:textId="44998821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144.570</w:t>
            </w:r>
          </w:p>
        </w:tc>
        <w:tc>
          <w:tcPr>
            <w:tcW w:w="1077" w:type="dxa"/>
          </w:tcPr>
          <w:p w14:paraId="753C5B87" w14:textId="391E4CBC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100.0</w:t>
            </w:r>
          </w:p>
        </w:tc>
        <w:tc>
          <w:tcPr>
            <w:tcW w:w="912" w:type="dxa"/>
            <w:gridSpan w:val="2"/>
          </w:tcPr>
          <w:p w14:paraId="27904A19" w14:textId="5A72A2E2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657764E4" w14:textId="1BD96F96" w:rsidR="00E45910" w:rsidRPr="008D197F" w:rsidRDefault="00E10499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adjoining county</w:t>
            </w:r>
          </w:p>
        </w:tc>
      </w:tr>
    </w:tbl>
    <w:p w14:paraId="15C12915" w14:textId="77777777" w:rsidR="00ED32FE" w:rsidRDefault="00ED32FE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20A92B75" w14:textId="5DB221A2" w:rsidR="00D71752" w:rsidRDefault="00D71752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The convention calls for frequency lists to show 4 digits after </w:t>
      </w:r>
      <w:r w:rsidR="00045A56">
        <w:rPr>
          <w:rFonts w:ascii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sz w:val="18"/>
          <w:szCs w:val="18"/>
        </w:rPr>
        <w:t>he decimal place, followed by either an “N” or a “W”, depending on whether the frequency is narrow or wide band.  Mode refers to either “A” or “D” indicating analog or digital (</w:t>
      </w:r>
      <w:r w:rsidR="00C37806">
        <w:rPr>
          <w:rFonts w:ascii="Times New Roman" w:hAnsi="Times New Roman" w:cs="Times New Roman"/>
          <w:b/>
          <w:bCs/>
          <w:sz w:val="18"/>
          <w:szCs w:val="18"/>
        </w:rPr>
        <w:t>e.g.,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Project 25) or “M” indicating mixed mode.  All channels are shown as if programmed into a control station, mobile, or portable radio.  Repeater base stations must be programmed with the Rx and Tx reversed.</w:t>
      </w:r>
      <w:r w:rsidR="00153820">
        <w:rPr>
          <w:rFonts w:ascii="Times New Roman" w:hAnsi="Times New Roman" w:cs="Times New Roman"/>
          <w:b/>
          <w:bCs/>
          <w:sz w:val="18"/>
          <w:szCs w:val="18"/>
        </w:rPr>
        <w:t xml:space="preserve">  **All users are responsible to have proper level amateur radio license for frequency use.*** </w:t>
      </w:r>
    </w:p>
    <w:p w14:paraId="3876BEB2" w14:textId="3E7E956C" w:rsidR="001402A4" w:rsidRDefault="001402A4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19371326" w14:textId="7EB1FCA4" w:rsidR="001402A4" w:rsidRPr="00D71752" w:rsidRDefault="001402A4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ICS 217A word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09/25/2022</w:t>
      </w:r>
    </w:p>
    <w:sectPr w:rsidR="001402A4" w:rsidRPr="00D71752" w:rsidSect="00E1049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ECF1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30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53"/>
    <w:rsid w:val="000126BA"/>
    <w:rsid w:val="00017DC9"/>
    <w:rsid w:val="00045A56"/>
    <w:rsid w:val="00097758"/>
    <w:rsid w:val="001402A4"/>
    <w:rsid w:val="00153820"/>
    <w:rsid w:val="00175A3F"/>
    <w:rsid w:val="0019374D"/>
    <w:rsid w:val="001C6C82"/>
    <w:rsid w:val="001E7B44"/>
    <w:rsid w:val="00293261"/>
    <w:rsid w:val="00362AD3"/>
    <w:rsid w:val="003E26E5"/>
    <w:rsid w:val="00425753"/>
    <w:rsid w:val="0054776E"/>
    <w:rsid w:val="00562409"/>
    <w:rsid w:val="005F2D31"/>
    <w:rsid w:val="005F555C"/>
    <w:rsid w:val="00677F4E"/>
    <w:rsid w:val="006B2D31"/>
    <w:rsid w:val="006E4E71"/>
    <w:rsid w:val="007813B8"/>
    <w:rsid w:val="007A395E"/>
    <w:rsid w:val="00805474"/>
    <w:rsid w:val="00851692"/>
    <w:rsid w:val="008D197F"/>
    <w:rsid w:val="00900624"/>
    <w:rsid w:val="00921570"/>
    <w:rsid w:val="00925A62"/>
    <w:rsid w:val="00A11B06"/>
    <w:rsid w:val="00A12193"/>
    <w:rsid w:val="00A95B7C"/>
    <w:rsid w:val="00B27EED"/>
    <w:rsid w:val="00C24258"/>
    <w:rsid w:val="00C37806"/>
    <w:rsid w:val="00CB10DF"/>
    <w:rsid w:val="00D51BBD"/>
    <w:rsid w:val="00D71752"/>
    <w:rsid w:val="00E010C0"/>
    <w:rsid w:val="00E10499"/>
    <w:rsid w:val="00E45910"/>
    <w:rsid w:val="00E77CD8"/>
    <w:rsid w:val="00ED32FE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FA72"/>
  <w15:chartTrackingRefBased/>
  <w15:docId w15:val="{49CD5A67-638E-490A-9D8E-8A172EF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B10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Thomas</dc:creator>
  <cp:keywords/>
  <dc:description/>
  <cp:lastModifiedBy>Lucian Thomas</cp:lastModifiedBy>
  <cp:revision>12</cp:revision>
  <cp:lastPrinted>2022-09-25T19:39:00Z</cp:lastPrinted>
  <dcterms:created xsi:type="dcterms:W3CDTF">2022-09-25T14:59:00Z</dcterms:created>
  <dcterms:modified xsi:type="dcterms:W3CDTF">2023-01-28T22:18:00Z</dcterms:modified>
</cp:coreProperties>
</file>